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0F" w:rsidRPr="00C20D0F" w:rsidRDefault="00C20D0F" w:rsidP="00C20D0F">
      <w:pPr>
        <w:jc w:val="center"/>
        <w:rPr>
          <w:b/>
          <w:sz w:val="40"/>
        </w:rPr>
      </w:pPr>
      <w:r w:rsidRPr="00C20D0F">
        <w:rPr>
          <w:b/>
          <w:sz w:val="40"/>
        </w:rPr>
        <w:t>Beyond the Cutting Edge of Tradition</w:t>
      </w:r>
    </w:p>
    <w:p w:rsidR="00573155" w:rsidRPr="00C20D0F" w:rsidRDefault="00C20D0F" w:rsidP="00C20D0F">
      <w:pPr>
        <w:jc w:val="center"/>
        <w:rPr>
          <w:b/>
          <w:sz w:val="24"/>
        </w:rPr>
      </w:pPr>
      <w:r w:rsidRPr="00C20D0F">
        <w:rPr>
          <w:sz w:val="24"/>
        </w:rPr>
        <w:t xml:space="preserve">  </w:t>
      </w:r>
      <w:r w:rsidRPr="00C20D0F">
        <w:rPr>
          <w:b/>
          <w:sz w:val="28"/>
        </w:rPr>
        <w:t>Tomorrow’s Estate Planners and Administrators</w:t>
      </w:r>
    </w:p>
    <w:p w:rsidR="00C20D0F" w:rsidRPr="00C20D0F" w:rsidRDefault="00C20D0F" w:rsidP="00C20D0F">
      <w:pPr>
        <w:jc w:val="center"/>
        <w:rPr>
          <w:sz w:val="24"/>
        </w:rPr>
      </w:pPr>
    </w:p>
    <w:p w:rsidR="00C20D0F" w:rsidRPr="00C20D0F" w:rsidRDefault="00C20D0F" w:rsidP="00C20D0F">
      <w:pPr>
        <w:jc w:val="center"/>
        <w:rPr>
          <w:sz w:val="24"/>
        </w:rPr>
      </w:pPr>
      <w:r w:rsidRPr="00C20D0F">
        <w:rPr>
          <w:sz w:val="24"/>
        </w:rPr>
        <w:t>By</w:t>
      </w:r>
    </w:p>
    <w:p w:rsidR="00C20D0F" w:rsidRDefault="00C20D0F" w:rsidP="00C20D0F">
      <w:pPr>
        <w:jc w:val="center"/>
        <w:rPr>
          <w:sz w:val="24"/>
        </w:rPr>
      </w:pPr>
      <w:r w:rsidRPr="00C20D0F">
        <w:rPr>
          <w:sz w:val="24"/>
        </w:rPr>
        <w:t>Vincent F. Lackner, Jr.</w:t>
      </w:r>
    </w:p>
    <w:p w:rsidR="00C20D0F" w:rsidRDefault="00C20D0F" w:rsidP="00C20D0F">
      <w:pPr>
        <w:jc w:val="center"/>
        <w:rPr>
          <w:sz w:val="24"/>
        </w:rPr>
      </w:pPr>
      <w:r>
        <w:rPr>
          <w:sz w:val="24"/>
        </w:rPr>
        <w:t>Estate Planning Council of Pittsburgh</w:t>
      </w:r>
    </w:p>
    <w:p w:rsidR="00C20D0F" w:rsidRDefault="00C20D0F" w:rsidP="00C20D0F">
      <w:pPr>
        <w:jc w:val="center"/>
        <w:rPr>
          <w:sz w:val="24"/>
        </w:rPr>
      </w:pPr>
      <w:r>
        <w:rPr>
          <w:sz w:val="24"/>
        </w:rPr>
        <w:t xml:space="preserve">Thursday, March 21, 2013, 12 </w:t>
      </w:r>
      <w:proofErr w:type="gramStart"/>
      <w:r>
        <w:rPr>
          <w:sz w:val="24"/>
        </w:rPr>
        <w:t>noon</w:t>
      </w:r>
      <w:proofErr w:type="gramEnd"/>
    </w:p>
    <w:p w:rsidR="00C20D0F" w:rsidRDefault="00C20D0F" w:rsidP="00C20D0F">
      <w:pPr>
        <w:jc w:val="center"/>
        <w:rPr>
          <w:sz w:val="24"/>
        </w:rPr>
      </w:pPr>
      <w:r>
        <w:rPr>
          <w:sz w:val="24"/>
        </w:rPr>
        <w:t>Duquesne Club</w:t>
      </w:r>
    </w:p>
    <w:p w:rsidR="00C20D0F" w:rsidRDefault="00C20D0F" w:rsidP="00C20D0F">
      <w:pPr>
        <w:jc w:val="center"/>
        <w:rPr>
          <w:sz w:val="24"/>
        </w:rPr>
      </w:pPr>
      <w:r>
        <w:rPr>
          <w:sz w:val="24"/>
        </w:rPr>
        <w:t>Pittsburgh, PA</w:t>
      </w:r>
    </w:p>
    <w:p w:rsidR="00C20D0F" w:rsidRDefault="00C20D0F" w:rsidP="009E45F2">
      <w:pPr>
        <w:ind w:left="0"/>
        <w:rPr>
          <w:sz w:val="24"/>
        </w:rPr>
      </w:pPr>
    </w:p>
    <w:p w:rsidR="009E45F2" w:rsidRPr="009E45F2" w:rsidRDefault="009E45F2" w:rsidP="009E45F2">
      <w:pPr>
        <w:ind w:left="0"/>
        <w:rPr>
          <w:b/>
          <w:sz w:val="24"/>
        </w:rPr>
      </w:pPr>
      <w:r w:rsidRPr="009E45F2">
        <w:rPr>
          <w:b/>
          <w:sz w:val="32"/>
        </w:rPr>
        <w:t>Three Big Ideas</w:t>
      </w:r>
      <w:r w:rsidR="00451A25">
        <w:rPr>
          <w:b/>
          <w:sz w:val="32"/>
        </w:rPr>
        <w:t xml:space="preserve"> for the Future</w:t>
      </w:r>
    </w:p>
    <w:p w:rsidR="009E45F2" w:rsidRDefault="009E45F2" w:rsidP="009E45F2">
      <w:pPr>
        <w:ind w:left="0"/>
        <w:rPr>
          <w:sz w:val="24"/>
        </w:rPr>
      </w:pPr>
    </w:p>
    <w:p w:rsidR="009E45F2" w:rsidRDefault="009E45F2" w:rsidP="009E45F2">
      <w:pPr>
        <w:ind w:left="0"/>
        <w:rPr>
          <w:sz w:val="24"/>
        </w:rPr>
      </w:pPr>
      <w:r>
        <w:rPr>
          <w:sz w:val="24"/>
        </w:rPr>
        <w:tab/>
        <w:t>Design</w:t>
      </w:r>
    </w:p>
    <w:p w:rsidR="009E45F2" w:rsidRDefault="009E45F2" w:rsidP="009E45F2">
      <w:pPr>
        <w:ind w:left="0"/>
        <w:rPr>
          <w:sz w:val="24"/>
        </w:rPr>
      </w:pPr>
      <w:r>
        <w:rPr>
          <w:sz w:val="24"/>
        </w:rPr>
        <w:tab/>
        <w:t>Data Visualization</w:t>
      </w:r>
    </w:p>
    <w:p w:rsidR="009E45F2" w:rsidRDefault="009E45F2" w:rsidP="009E45F2">
      <w:pPr>
        <w:ind w:left="0"/>
        <w:rPr>
          <w:sz w:val="24"/>
        </w:rPr>
      </w:pPr>
      <w:r>
        <w:rPr>
          <w:sz w:val="24"/>
        </w:rPr>
        <w:tab/>
        <w:t>Expert Systems</w:t>
      </w:r>
    </w:p>
    <w:p w:rsidR="009E45F2" w:rsidRDefault="009E45F2" w:rsidP="009E45F2">
      <w:pPr>
        <w:ind w:left="0"/>
        <w:rPr>
          <w:sz w:val="24"/>
        </w:rPr>
      </w:pPr>
    </w:p>
    <w:p w:rsidR="00C20D0F" w:rsidRDefault="00C20D0F" w:rsidP="00C20D0F">
      <w:pPr>
        <w:jc w:val="center"/>
        <w:rPr>
          <w:sz w:val="24"/>
        </w:rPr>
      </w:pPr>
    </w:p>
    <w:p w:rsidR="00C20D0F" w:rsidRPr="00763597" w:rsidRDefault="00C20D0F" w:rsidP="00C20D0F">
      <w:pPr>
        <w:ind w:left="0"/>
        <w:rPr>
          <w:b/>
          <w:sz w:val="28"/>
        </w:rPr>
      </w:pPr>
      <w:r w:rsidRPr="00763597">
        <w:rPr>
          <w:b/>
          <w:sz w:val="32"/>
        </w:rPr>
        <w:t>Estate and Gift Taxes:  2013 and beyond</w:t>
      </w:r>
    </w:p>
    <w:p w:rsidR="00C20D0F" w:rsidRDefault="00C20D0F" w:rsidP="00C20D0F">
      <w:pPr>
        <w:rPr>
          <w:sz w:val="24"/>
        </w:rPr>
      </w:pPr>
    </w:p>
    <w:p w:rsidR="00C20D0F" w:rsidRDefault="00C20D0F" w:rsidP="00C20D0F">
      <w:pPr>
        <w:rPr>
          <w:sz w:val="24"/>
        </w:rPr>
      </w:pPr>
      <w:r>
        <w:rPr>
          <w:sz w:val="24"/>
        </w:rPr>
        <w:tab/>
        <w:t xml:space="preserve">A visual, animated approach to key </w:t>
      </w:r>
      <w:r w:rsidR="006E3C16">
        <w:rPr>
          <w:sz w:val="24"/>
        </w:rPr>
        <w:t xml:space="preserve">Form </w:t>
      </w:r>
      <w:r>
        <w:rPr>
          <w:sz w:val="24"/>
        </w:rPr>
        <w:t>706/709 concepts including:</w:t>
      </w:r>
      <w:r>
        <w:rPr>
          <w:sz w:val="24"/>
        </w:rPr>
        <w:br/>
      </w:r>
    </w:p>
    <w:p w:rsidR="00C20D0F" w:rsidRDefault="00C20D0F" w:rsidP="00C20D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Portability:  The “Game Changer”</w:t>
      </w:r>
    </w:p>
    <w:p w:rsidR="00C20D0F" w:rsidRDefault="00C20D0F" w:rsidP="00C20D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Deceased Spousal Unused Exclusion (DSUE)</w:t>
      </w:r>
    </w:p>
    <w:p w:rsidR="00C20D0F" w:rsidRDefault="00C20D0F" w:rsidP="00C20D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Protective Claims</w:t>
      </w:r>
    </w:p>
    <w:p w:rsidR="00C20D0F" w:rsidRDefault="00C20D0F" w:rsidP="00C20D0F">
      <w:pPr>
        <w:rPr>
          <w:sz w:val="24"/>
        </w:rPr>
      </w:pPr>
    </w:p>
    <w:p w:rsidR="00C20D0F" w:rsidRDefault="00C20D0F" w:rsidP="00C20D0F">
      <w:pPr>
        <w:rPr>
          <w:sz w:val="24"/>
        </w:rPr>
      </w:pPr>
      <w:r>
        <w:rPr>
          <w:sz w:val="24"/>
        </w:rPr>
        <w:tab/>
        <w:t xml:space="preserve">Delaware and Hawaii:  How one form change costs each state $10m / </w:t>
      </w:r>
      <w:proofErr w:type="gramStart"/>
      <w:r>
        <w:rPr>
          <w:sz w:val="24"/>
        </w:rPr>
        <w:t>year</w:t>
      </w:r>
      <w:proofErr w:type="gramEnd"/>
    </w:p>
    <w:p w:rsidR="00C20D0F" w:rsidRDefault="00C20D0F" w:rsidP="00C20D0F">
      <w:pPr>
        <w:rPr>
          <w:sz w:val="24"/>
        </w:rPr>
      </w:pPr>
    </w:p>
    <w:p w:rsidR="00C20D0F" w:rsidRPr="00C20D0F" w:rsidRDefault="00C20D0F" w:rsidP="00C20D0F">
      <w:pPr>
        <w:ind w:left="0"/>
        <w:rPr>
          <w:b/>
          <w:sz w:val="32"/>
        </w:rPr>
      </w:pPr>
      <w:r w:rsidRPr="00C20D0F">
        <w:rPr>
          <w:b/>
          <w:sz w:val="32"/>
        </w:rPr>
        <w:t>Technology:  2013 and beyond</w:t>
      </w:r>
    </w:p>
    <w:p w:rsidR="00C20D0F" w:rsidRDefault="00C20D0F" w:rsidP="00C20D0F">
      <w:pPr>
        <w:ind w:left="0"/>
        <w:rPr>
          <w:sz w:val="24"/>
        </w:rPr>
      </w:pPr>
    </w:p>
    <w:p w:rsidR="00C20D0F" w:rsidRDefault="00C20D0F" w:rsidP="00C20D0F">
      <w:pPr>
        <w:ind w:left="0"/>
        <w:rPr>
          <w:sz w:val="24"/>
        </w:rPr>
      </w:pPr>
      <w:r>
        <w:rPr>
          <w:sz w:val="24"/>
        </w:rPr>
        <w:tab/>
        <w:t>Big data</w:t>
      </w:r>
      <w:r w:rsidR="00551292">
        <w:rPr>
          <w:sz w:val="24"/>
        </w:rPr>
        <w:t xml:space="preserve">, </w:t>
      </w:r>
      <w:r>
        <w:rPr>
          <w:sz w:val="24"/>
        </w:rPr>
        <w:t>instant visualization of complex information</w:t>
      </w:r>
      <w:r w:rsidR="00551292">
        <w:rPr>
          <w:sz w:val="24"/>
        </w:rPr>
        <w:t>, patterns, and correlations</w:t>
      </w:r>
    </w:p>
    <w:p w:rsidR="00C20D0F" w:rsidRDefault="00551292" w:rsidP="00C20D0F">
      <w:pPr>
        <w:ind w:left="0"/>
        <w:rPr>
          <w:sz w:val="24"/>
        </w:rPr>
      </w:pPr>
      <w:r>
        <w:rPr>
          <w:sz w:val="24"/>
        </w:rPr>
        <w:tab/>
        <w:t>Disruptive technology and the “innovator’s dilemma”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  <w:t>Charts, graphs, diagrams, drawings, models, animations, reconstruction, and simulations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  <w:t>Massive Open Online Course (MOOC):  A new way to learn</w:t>
      </w:r>
    </w:p>
    <w:p w:rsidR="00551292" w:rsidRDefault="00FB12CA" w:rsidP="00C20D0F">
      <w:pPr>
        <w:ind w:left="0"/>
        <w:rPr>
          <w:sz w:val="24"/>
        </w:rPr>
      </w:pPr>
      <w:r>
        <w:rPr>
          <w:sz w:val="24"/>
        </w:rPr>
        <w:tab/>
      </w:r>
      <w:r w:rsidR="00551292">
        <w:rPr>
          <w:sz w:val="24"/>
        </w:rPr>
        <w:t xml:space="preserve">PBA Probate and Solo </w:t>
      </w:r>
      <w:proofErr w:type="spellStart"/>
      <w:r w:rsidR="00551292">
        <w:rPr>
          <w:sz w:val="24"/>
        </w:rPr>
        <w:t>Listservs</w:t>
      </w:r>
      <w:proofErr w:type="spellEnd"/>
      <w:r w:rsidR="00551292">
        <w:rPr>
          <w:sz w:val="24"/>
        </w:rPr>
        <w:t>:  15,000 posts from 2006 through 2013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  <w:t>Wiki:  collaborative pooling of accumulated legal knowledge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  <w:t>Expert systems evolving toward artificial intelligence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lastRenderedPageBreak/>
        <w:tab/>
        <w:t>Decomposing legal tasks, de-</w:t>
      </w:r>
      <w:proofErr w:type="spellStart"/>
      <w:r>
        <w:rPr>
          <w:sz w:val="24"/>
        </w:rPr>
        <w:t>lawyering</w:t>
      </w:r>
      <w:proofErr w:type="spellEnd"/>
      <w:r>
        <w:rPr>
          <w:sz w:val="24"/>
        </w:rPr>
        <w:t>, multi-sourcing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  <w:t>Online triage and mediation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  <w:t>Flexible, open-minded, entrepreneurial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  <w:t>The enhanced practitioner</w:t>
      </w:r>
    </w:p>
    <w:p w:rsidR="00551292" w:rsidRDefault="00551292" w:rsidP="00C20D0F">
      <w:pPr>
        <w:ind w:left="0"/>
        <w:rPr>
          <w:sz w:val="24"/>
        </w:rPr>
      </w:pPr>
    </w:p>
    <w:p w:rsidR="009E45F2" w:rsidRDefault="009E45F2" w:rsidP="00C20D0F">
      <w:pPr>
        <w:ind w:left="0"/>
        <w:rPr>
          <w:sz w:val="24"/>
        </w:rPr>
      </w:pPr>
      <w:r>
        <w:rPr>
          <w:sz w:val="24"/>
        </w:rPr>
        <w:tab/>
        <w:t>There’s no present like the future.  Some tools to get us there.</w:t>
      </w:r>
    </w:p>
    <w:p w:rsidR="009E45F2" w:rsidRDefault="009E45F2" w:rsidP="00C20D0F">
      <w:pPr>
        <w:ind w:left="0"/>
        <w:rPr>
          <w:sz w:val="24"/>
        </w:rPr>
      </w:pP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Keynote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Prezi</w:t>
      </w:r>
      <w:proofErr w:type="spellEnd"/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After Effects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Smart Draw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Balsamiq</w:t>
      </w:r>
      <w:proofErr w:type="spellEnd"/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Omnigraffle</w:t>
      </w:r>
      <w:proofErr w:type="spellEnd"/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Tableau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Neota</w:t>
      </w:r>
      <w:proofErr w:type="spellEnd"/>
      <w:r>
        <w:rPr>
          <w:sz w:val="24"/>
        </w:rPr>
        <w:t xml:space="preserve"> Logic </w:t>
      </w:r>
    </w:p>
    <w:p w:rsidR="00551292" w:rsidRDefault="0055129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ThinkMap</w:t>
      </w:r>
      <w:proofErr w:type="spellEnd"/>
    </w:p>
    <w:p w:rsidR="00551292" w:rsidRDefault="009E45F2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Probate Wizard</w:t>
      </w:r>
    </w:p>
    <w:p w:rsidR="00E503E3" w:rsidRDefault="00E503E3" w:rsidP="00E503E3">
      <w:pPr>
        <w:ind w:left="720" w:firstLine="720"/>
        <w:rPr>
          <w:sz w:val="24"/>
        </w:rPr>
      </w:pPr>
      <w:proofErr w:type="spellStart"/>
      <w:r>
        <w:rPr>
          <w:sz w:val="24"/>
        </w:rPr>
        <w:t>GoToMeeting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GoToTraining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GoToWebinar</w:t>
      </w:r>
      <w:proofErr w:type="spellEnd"/>
    </w:p>
    <w:p w:rsidR="00E503E3" w:rsidRDefault="00E503E3" w:rsidP="00E503E3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Adobe eLearning Suite</w:t>
      </w:r>
    </w:p>
    <w:p w:rsidR="009E45F2" w:rsidRDefault="009E45F2" w:rsidP="00C20D0F">
      <w:pPr>
        <w:ind w:left="0"/>
        <w:rPr>
          <w:sz w:val="24"/>
        </w:rPr>
      </w:pPr>
    </w:p>
    <w:p w:rsidR="009E45F2" w:rsidRDefault="009E45F2" w:rsidP="00C20D0F">
      <w:pPr>
        <w:ind w:left="0"/>
        <w:rPr>
          <w:sz w:val="24"/>
        </w:rPr>
      </w:pPr>
      <w:r>
        <w:rPr>
          <w:sz w:val="24"/>
        </w:rPr>
        <w:tab/>
      </w:r>
      <w:r w:rsidR="00E503E3">
        <w:rPr>
          <w:sz w:val="24"/>
        </w:rPr>
        <w:t>The long-term transition</w:t>
      </w:r>
      <w:r>
        <w:rPr>
          <w:sz w:val="24"/>
        </w:rPr>
        <w:t>…</w:t>
      </w:r>
    </w:p>
    <w:p w:rsidR="009E45F2" w:rsidRDefault="009E45F2" w:rsidP="00C20D0F">
      <w:pPr>
        <w:ind w:left="0"/>
        <w:rPr>
          <w:sz w:val="24"/>
        </w:rPr>
      </w:pPr>
      <w:r>
        <w:rPr>
          <w:sz w:val="24"/>
        </w:rPr>
        <w:tab/>
      </w:r>
    </w:p>
    <w:p w:rsidR="009E45F2" w:rsidRDefault="00E503E3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503E3">
        <w:rPr>
          <w:b/>
          <w:sz w:val="24"/>
        </w:rPr>
        <w:t>F</w:t>
      </w:r>
      <w:r w:rsidR="009E45F2" w:rsidRPr="00E503E3">
        <w:rPr>
          <w:b/>
          <w:sz w:val="24"/>
        </w:rPr>
        <w:t>rom</w:t>
      </w:r>
      <w:r>
        <w:rPr>
          <w:sz w:val="24"/>
        </w:rPr>
        <w:t>:</w:t>
      </w:r>
      <w:r>
        <w:rPr>
          <w:sz w:val="24"/>
        </w:rPr>
        <w:tab/>
      </w:r>
      <w:r w:rsidR="009E45F2">
        <w:rPr>
          <w:sz w:val="24"/>
        </w:rPr>
        <w:t xml:space="preserve"> information technology</w:t>
      </w:r>
    </w:p>
    <w:p w:rsidR="009E45F2" w:rsidRDefault="00E503E3" w:rsidP="00C20D0F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503E3">
        <w:rPr>
          <w:b/>
          <w:sz w:val="24"/>
        </w:rPr>
        <w:t>T</w:t>
      </w:r>
      <w:r w:rsidR="009E45F2" w:rsidRPr="00E503E3">
        <w:rPr>
          <w:b/>
          <w:sz w:val="24"/>
        </w:rPr>
        <w:t>o</w:t>
      </w:r>
      <w:r>
        <w:rPr>
          <w:sz w:val="24"/>
        </w:rPr>
        <w:t>:</w:t>
      </w:r>
      <w:r>
        <w:rPr>
          <w:sz w:val="24"/>
        </w:rPr>
        <w:tab/>
      </w:r>
      <w:r w:rsidR="009E45F2">
        <w:rPr>
          <w:sz w:val="24"/>
        </w:rPr>
        <w:t xml:space="preserve"> nanotechnology, robotics, genetics, and IT – all converging </w:t>
      </w:r>
      <w:r>
        <w:rPr>
          <w:sz w:val="24"/>
        </w:rPr>
        <w:t>into one</w:t>
      </w:r>
    </w:p>
    <w:p w:rsidR="00551292" w:rsidRDefault="00551292" w:rsidP="00C20D0F">
      <w:pPr>
        <w:ind w:left="0"/>
        <w:rPr>
          <w:sz w:val="24"/>
        </w:rPr>
      </w:pPr>
    </w:p>
    <w:p w:rsidR="009E45F2" w:rsidRDefault="009E45F2" w:rsidP="00C20D0F">
      <w:pPr>
        <w:ind w:left="0"/>
        <w:rPr>
          <w:sz w:val="24"/>
        </w:rPr>
      </w:pPr>
    </w:p>
    <w:p w:rsidR="009E45F2" w:rsidRPr="00C20D0F" w:rsidRDefault="009E45F2" w:rsidP="00C20D0F">
      <w:pPr>
        <w:ind w:left="0"/>
        <w:rPr>
          <w:sz w:val="24"/>
        </w:rPr>
      </w:pPr>
    </w:p>
    <w:sectPr w:rsidR="009E45F2" w:rsidRPr="00C20D0F" w:rsidSect="0057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D0F"/>
    <w:rsid w:val="003C4566"/>
    <w:rsid w:val="00451A25"/>
    <w:rsid w:val="00551292"/>
    <w:rsid w:val="00573155"/>
    <w:rsid w:val="006E3C16"/>
    <w:rsid w:val="00763597"/>
    <w:rsid w:val="007A5326"/>
    <w:rsid w:val="009863AC"/>
    <w:rsid w:val="009E45F2"/>
    <w:rsid w:val="00C20D0F"/>
    <w:rsid w:val="00E503E3"/>
    <w:rsid w:val="00FB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55"/>
    <w:pPr>
      <w:spacing w:line="276" w:lineRule="auto"/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Lackner</dc:creator>
  <cp:lastModifiedBy>Ann W. McKenna</cp:lastModifiedBy>
  <cp:revision>2</cp:revision>
  <cp:lastPrinted>2013-03-08T15:17:00Z</cp:lastPrinted>
  <dcterms:created xsi:type="dcterms:W3CDTF">2013-03-12T20:13:00Z</dcterms:created>
  <dcterms:modified xsi:type="dcterms:W3CDTF">2013-03-12T20:13:00Z</dcterms:modified>
</cp:coreProperties>
</file>